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1C23" w14:textId="4CE19FCB" w:rsidR="00126533" w:rsidRPr="00E26366" w:rsidRDefault="00E26366" w:rsidP="00E26366">
      <w:pPr>
        <w:jc w:val="center"/>
        <w:rPr>
          <w:rFonts w:ascii="Segoe Script" w:hAnsi="Segoe Script"/>
          <w:b/>
          <w:bCs/>
          <w:sz w:val="44"/>
          <w:szCs w:val="44"/>
        </w:rPr>
      </w:pPr>
      <w:r w:rsidRPr="00E26366">
        <w:rPr>
          <w:rFonts w:ascii="Segoe Script" w:hAnsi="Segoe Script"/>
          <w:b/>
          <w:bCs/>
          <w:sz w:val="44"/>
          <w:szCs w:val="44"/>
        </w:rPr>
        <w:t>Musicianship / Wellness Resources</w:t>
      </w:r>
    </w:p>
    <w:p w14:paraId="378BB036" w14:textId="04F3CD4E" w:rsidR="00E26366" w:rsidRPr="00DF49C4" w:rsidRDefault="00E26366" w:rsidP="00E26366">
      <w:pPr>
        <w:jc w:val="center"/>
        <w:rPr>
          <w:sz w:val="28"/>
          <w:szCs w:val="28"/>
        </w:rPr>
      </w:pPr>
    </w:p>
    <w:p w14:paraId="74C509A1" w14:textId="4CEF7575" w:rsidR="00E26366" w:rsidRPr="00DF49C4" w:rsidRDefault="00E26366" w:rsidP="00E26366">
      <w:pPr>
        <w:rPr>
          <w:rFonts w:ascii="Yu Gothic UI Semilight" w:eastAsia="Yu Gothic UI Semilight" w:hAnsi="Yu Gothic UI Semilight"/>
          <w:b/>
          <w:bCs/>
          <w:sz w:val="28"/>
          <w:szCs w:val="28"/>
        </w:rPr>
      </w:pPr>
      <w:r w:rsidRPr="00DF49C4">
        <w:rPr>
          <w:rFonts w:ascii="Yu Gothic UI Semilight" w:eastAsia="Yu Gothic UI Semilight" w:hAnsi="Yu Gothic UI Semilight"/>
          <w:b/>
          <w:bCs/>
          <w:sz w:val="28"/>
          <w:szCs w:val="28"/>
        </w:rPr>
        <w:t>Books</w:t>
      </w:r>
    </w:p>
    <w:p w14:paraId="69A2DB82" w14:textId="706B9016" w:rsidR="00D80BF6" w:rsidRPr="00D80BF6" w:rsidRDefault="00E26366" w:rsidP="00D80BF6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8"/>
          <w:szCs w:val="28"/>
        </w:rPr>
      </w:pPr>
      <w:r w:rsidRPr="00DF49C4">
        <w:rPr>
          <w:rFonts w:ascii="Yu Gothic UI Semilight" w:eastAsia="Yu Gothic UI Semilight" w:hAnsi="Yu Gothic UI Semilight"/>
          <w:i/>
          <w:iCs/>
          <w:sz w:val="28"/>
          <w:szCs w:val="28"/>
        </w:rPr>
        <w:t>The Musician’s Way</w:t>
      </w:r>
      <w:r w:rsidRPr="00DF49C4">
        <w:rPr>
          <w:rFonts w:ascii="Yu Gothic UI Semilight" w:eastAsia="Yu Gothic UI Semilight" w:hAnsi="Yu Gothic UI Semilight"/>
          <w:sz w:val="28"/>
          <w:szCs w:val="28"/>
        </w:rPr>
        <w:t xml:space="preserve"> – Gerald </w:t>
      </w:r>
      <w:proofErr w:type="spellStart"/>
      <w:r w:rsidRPr="00DF49C4">
        <w:rPr>
          <w:rFonts w:ascii="Yu Gothic UI Semilight" w:eastAsia="Yu Gothic UI Semilight" w:hAnsi="Yu Gothic UI Semilight"/>
          <w:sz w:val="28"/>
          <w:szCs w:val="28"/>
        </w:rPr>
        <w:t>Klickstein</w:t>
      </w:r>
      <w:proofErr w:type="spellEnd"/>
    </w:p>
    <w:p w14:paraId="771AD361" w14:textId="54BBD548" w:rsidR="00E26366" w:rsidRPr="00DF49C4" w:rsidRDefault="00E26366" w:rsidP="00E26366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8"/>
          <w:szCs w:val="28"/>
        </w:rPr>
      </w:pPr>
      <w:r w:rsidRPr="00DF49C4">
        <w:rPr>
          <w:rFonts w:ascii="Yu Gothic UI Semilight" w:eastAsia="Yu Gothic UI Semilight" w:hAnsi="Yu Gothic UI Semilight"/>
          <w:i/>
          <w:iCs/>
          <w:sz w:val="28"/>
          <w:szCs w:val="28"/>
        </w:rPr>
        <w:t>The Inner Game of Music</w:t>
      </w:r>
      <w:r w:rsidRPr="00DF49C4">
        <w:rPr>
          <w:rFonts w:ascii="Yu Gothic UI Semilight" w:eastAsia="Yu Gothic UI Semilight" w:hAnsi="Yu Gothic UI Semilight"/>
          <w:sz w:val="28"/>
          <w:szCs w:val="28"/>
        </w:rPr>
        <w:t xml:space="preserve"> – Barry Green</w:t>
      </w:r>
    </w:p>
    <w:p w14:paraId="44F21DDF" w14:textId="67303265" w:rsidR="00E26366" w:rsidRPr="00DF49C4" w:rsidRDefault="00E26366" w:rsidP="00E26366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8"/>
          <w:szCs w:val="28"/>
        </w:rPr>
      </w:pPr>
      <w:r w:rsidRPr="00DF49C4">
        <w:rPr>
          <w:rFonts w:ascii="Yu Gothic UI Semilight" w:eastAsia="Yu Gothic UI Semilight" w:hAnsi="Yu Gothic UI Semilight"/>
          <w:i/>
          <w:iCs/>
          <w:sz w:val="28"/>
          <w:szCs w:val="28"/>
        </w:rPr>
        <w:t>The Mastery of Music: Ten Pathways to True Artistry</w:t>
      </w:r>
      <w:r w:rsidRPr="00DF49C4">
        <w:rPr>
          <w:rFonts w:ascii="Yu Gothic UI Semilight" w:eastAsia="Yu Gothic UI Semilight" w:hAnsi="Yu Gothic UI Semilight"/>
          <w:sz w:val="28"/>
          <w:szCs w:val="28"/>
        </w:rPr>
        <w:t xml:space="preserve"> – Barry Green</w:t>
      </w:r>
    </w:p>
    <w:p w14:paraId="3F0A37C4" w14:textId="39020B76" w:rsidR="00DF49C4" w:rsidRPr="00DF49C4" w:rsidRDefault="00DF49C4" w:rsidP="00E26366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8"/>
          <w:szCs w:val="28"/>
        </w:rPr>
      </w:pPr>
      <w:r w:rsidRPr="00DF49C4">
        <w:rPr>
          <w:rFonts w:ascii="Yu Gothic UI Semilight" w:eastAsia="Yu Gothic UI Semilight" w:hAnsi="Yu Gothic UI Semilight"/>
          <w:i/>
          <w:iCs/>
          <w:sz w:val="28"/>
          <w:szCs w:val="28"/>
        </w:rPr>
        <w:t xml:space="preserve">The Music Lesson </w:t>
      </w:r>
      <w:r w:rsidRPr="00DF49C4">
        <w:rPr>
          <w:rFonts w:ascii="Yu Gothic UI Semilight" w:eastAsia="Yu Gothic UI Semilight" w:hAnsi="Yu Gothic UI Semilight"/>
          <w:sz w:val="28"/>
          <w:szCs w:val="28"/>
        </w:rPr>
        <w:t>– Victor Wooten</w:t>
      </w:r>
    </w:p>
    <w:p w14:paraId="5D012469" w14:textId="36C80D24" w:rsidR="00E26366" w:rsidRPr="00DF49C4" w:rsidRDefault="00E26366" w:rsidP="00E26366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8"/>
          <w:szCs w:val="28"/>
        </w:rPr>
      </w:pPr>
      <w:r w:rsidRPr="00DF49C4">
        <w:rPr>
          <w:rFonts w:ascii="Yu Gothic UI Semilight" w:eastAsia="Yu Gothic UI Semilight" w:hAnsi="Yu Gothic UI Semilight"/>
          <w:i/>
          <w:iCs/>
          <w:sz w:val="28"/>
          <w:szCs w:val="28"/>
        </w:rPr>
        <w:t xml:space="preserve">Effortless Mastery </w:t>
      </w:r>
      <w:r w:rsidRPr="00DF49C4">
        <w:rPr>
          <w:rFonts w:ascii="Yu Gothic UI Semilight" w:eastAsia="Yu Gothic UI Semilight" w:hAnsi="Yu Gothic UI Semilight"/>
          <w:sz w:val="28"/>
          <w:szCs w:val="28"/>
        </w:rPr>
        <w:t xml:space="preserve">– </w:t>
      </w:r>
      <w:r w:rsidR="00DF49C4" w:rsidRPr="00DF49C4">
        <w:rPr>
          <w:rFonts w:ascii="Yu Gothic UI Semilight" w:eastAsia="Yu Gothic UI Semilight" w:hAnsi="Yu Gothic UI Semilight"/>
          <w:sz w:val="28"/>
          <w:szCs w:val="28"/>
        </w:rPr>
        <w:t>Kenny Werner</w:t>
      </w:r>
    </w:p>
    <w:p w14:paraId="6FEC2137" w14:textId="299DCB17" w:rsidR="00E26366" w:rsidRPr="00DF49C4" w:rsidRDefault="00E26366" w:rsidP="00E26366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8"/>
          <w:szCs w:val="28"/>
        </w:rPr>
      </w:pPr>
      <w:r w:rsidRPr="00DF49C4">
        <w:rPr>
          <w:rFonts w:ascii="Yu Gothic UI Semilight" w:eastAsia="Yu Gothic UI Semilight" w:hAnsi="Yu Gothic UI Semilight"/>
          <w:i/>
          <w:iCs/>
          <w:sz w:val="28"/>
          <w:szCs w:val="28"/>
        </w:rPr>
        <w:t xml:space="preserve">The Musician’s Body </w:t>
      </w:r>
      <w:r w:rsidR="00DF49C4" w:rsidRPr="00DF49C4">
        <w:rPr>
          <w:rFonts w:ascii="Yu Gothic UI Semilight" w:eastAsia="Yu Gothic UI Semilight" w:hAnsi="Yu Gothic UI Semilight"/>
          <w:sz w:val="28"/>
          <w:szCs w:val="28"/>
        </w:rPr>
        <w:t>–</w:t>
      </w:r>
      <w:r w:rsidRPr="00DF49C4">
        <w:rPr>
          <w:rFonts w:ascii="Yu Gothic UI Semilight" w:eastAsia="Yu Gothic UI Semilight" w:hAnsi="Yu Gothic UI Semilight"/>
          <w:sz w:val="28"/>
          <w:szCs w:val="28"/>
        </w:rPr>
        <w:t xml:space="preserve"> </w:t>
      </w:r>
      <w:proofErr w:type="spellStart"/>
      <w:r w:rsidR="00DF49C4" w:rsidRPr="00DF49C4">
        <w:rPr>
          <w:rFonts w:ascii="Yu Gothic UI Semilight" w:eastAsia="Yu Gothic UI Semilight" w:hAnsi="Yu Gothic UI Semilight"/>
          <w:sz w:val="28"/>
          <w:szCs w:val="28"/>
        </w:rPr>
        <w:t>Jaume</w:t>
      </w:r>
      <w:proofErr w:type="spellEnd"/>
      <w:r w:rsidR="00DF49C4" w:rsidRPr="00DF49C4">
        <w:rPr>
          <w:rFonts w:ascii="Yu Gothic UI Semilight" w:eastAsia="Yu Gothic UI Semilight" w:hAnsi="Yu Gothic UI Semilight"/>
          <w:sz w:val="28"/>
          <w:szCs w:val="28"/>
        </w:rPr>
        <w:t xml:space="preserve"> Rosset </w:t>
      </w:r>
      <w:proofErr w:type="spellStart"/>
      <w:r w:rsidR="00DF49C4" w:rsidRPr="00DF49C4">
        <w:rPr>
          <w:rFonts w:ascii="Yu Gothic UI Semilight" w:eastAsia="Yu Gothic UI Semilight" w:hAnsi="Yu Gothic UI Semilight"/>
          <w:sz w:val="28"/>
          <w:szCs w:val="28"/>
        </w:rPr>
        <w:t>i</w:t>
      </w:r>
      <w:proofErr w:type="spellEnd"/>
      <w:r w:rsidR="00DF49C4" w:rsidRPr="00DF49C4">
        <w:rPr>
          <w:rFonts w:ascii="Yu Gothic UI Semilight" w:eastAsia="Yu Gothic UI Semilight" w:hAnsi="Yu Gothic UI Semilight"/>
          <w:sz w:val="28"/>
          <w:szCs w:val="28"/>
        </w:rPr>
        <w:t xml:space="preserve"> </w:t>
      </w:r>
      <w:proofErr w:type="spellStart"/>
      <w:r w:rsidR="00DF49C4" w:rsidRPr="00DF49C4">
        <w:rPr>
          <w:rFonts w:ascii="Yu Gothic UI Semilight" w:eastAsia="Yu Gothic UI Semilight" w:hAnsi="Yu Gothic UI Semilight"/>
          <w:sz w:val="28"/>
          <w:szCs w:val="28"/>
        </w:rPr>
        <w:t>Llobet</w:t>
      </w:r>
      <w:proofErr w:type="spellEnd"/>
    </w:p>
    <w:p w14:paraId="54219CD7" w14:textId="3DCE7AFF" w:rsidR="00DF49C4" w:rsidRPr="00DF49C4" w:rsidRDefault="00DF49C4" w:rsidP="00E26366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8"/>
          <w:szCs w:val="28"/>
        </w:rPr>
      </w:pPr>
      <w:r w:rsidRPr="00DF49C4">
        <w:rPr>
          <w:rFonts w:ascii="Yu Gothic UI Semilight" w:eastAsia="Yu Gothic UI Semilight" w:hAnsi="Yu Gothic UI Semilight"/>
          <w:i/>
          <w:iCs/>
          <w:sz w:val="28"/>
          <w:szCs w:val="28"/>
        </w:rPr>
        <w:t xml:space="preserve">The Musician’s Survival Manual </w:t>
      </w:r>
      <w:r w:rsidRPr="00DF49C4">
        <w:rPr>
          <w:rFonts w:ascii="Yu Gothic UI Semilight" w:eastAsia="Yu Gothic UI Semilight" w:hAnsi="Yu Gothic UI Semilight"/>
          <w:sz w:val="28"/>
          <w:szCs w:val="28"/>
        </w:rPr>
        <w:t>– Richard N. Norris</w:t>
      </w:r>
      <w:r w:rsidR="00D80BF6">
        <w:rPr>
          <w:rFonts w:ascii="Yu Gothic UI Semilight" w:eastAsia="Yu Gothic UI Semilight" w:hAnsi="Yu Gothic UI Semilight"/>
          <w:sz w:val="28"/>
          <w:szCs w:val="28"/>
        </w:rPr>
        <w:t xml:space="preserve"> (free online PDF)</w:t>
      </w:r>
    </w:p>
    <w:p w14:paraId="38E3FC42" w14:textId="35527CAC" w:rsidR="00DF49C4" w:rsidRDefault="00DF49C4" w:rsidP="00E26366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8"/>
          <w:szCs w:val="28"/>
        </w:rPr>
      </w:pPr>
      <w:r w:rsidRPr="00DF49C4">
        <w:rPr>
          <w:rFonts w:ascii="Yu Gothic UI Semilight" w:eastAsia="Yu Gothic UI Semilight" w:hAnsi="Yu Gothic UI Semilight"/>
          <w:i/>
          <w:iCs/>
          <w:sz w:val="28"/>
          <w:szCs w:val="28"/>
        </w:rPr>
        <w:t xml:space="preserve">The Athletic Musician </w:t>
      </w:r>
      <w:r w:rsidRPr="00DF49C4">
        <w:rPr>
          <w:rFonts w:ascii="Yu Gothic UI Semilight" w:eastAsia="Yu Gothic UI Semilight" w:hAnsi="Yu Gothic UI Semilight"/>
          <w:sz w:val="28"/>
          <w:szCs w:val="28"/>
        </w:rPr>
        <w:t>- Barbara Paull</w:t>
      </w:r>
    </w:p>
    <w:p w14:paraId="38859FF6" w14:textId="77777777" w:rsidR="00D80BF6" w:rsidRPr="00DF49C4" w:rsidRDefault="00D80BF6" w:rsidP="00D80BF6">
      <w:pPr>
        <w:pStyle w:val="ListParagraph"/>
        <w:rPr>
          <w:rFonts w:ascii="Yu Gothic UI Semilight" w:eastAsia="Yu Gothic UI Semilight" w:hAnsi="Yu Gothic UI Semilight"/>
          <w:sz w:val="28"/>
          <w:szCs w:val="28"/>
        </w:rPr>
      </w:pPr>
    </w:p>
    <w:p w14:paraId="5A798639" w14:textId="3A78DE60" w:rsidR="00E26366" w:rsidRPr="00DF49C4" w:rsidRDefault="00E26366" w:rsidP="00E26366">
      <w:pPr>
        <w:rPr>
          <w:rFonts w:ascii="Yu Gothic UI Semilight" w:eastAsia="Yu Gothic UI Semilight" w:hAnsi="Yu Gothic UI Semilight"/>
          <w:b/>
          <w:bCs/>
          <w:sz w:val="28"/>
          <w:szCs w:val="28"/>
        </w:rPr>
      </w:pPr>
      <w:r w:rsidRPr="00DF49C4">
        <w:rPr>
          <w:rFonts w:ascii="Yu Gothic UI Semilight" w:eastAsia="Yu Gothic UI Semilight" w:hAnsi="Yu Gothic UI Semilight"/>
          <w:b/>
          <w:bCs/>
          <w:sz w:val="28"/>
          <w:szCs w:val="28"/>
        </w:rPr>
        <w:t>Movies</w:t>
      </w:r>
    </w:p>
    <w:p w14:paraId="33D9F977" w14:textId="15C5E4E8" w:rsidR="00D80BF6" w:rsidRDefault="00E26366" w:rsidP="00D80BF6">
      <w:pPr>
        <w:pStyle w:val="ListParagraph"/>
        <w:numPr>
          <w:ilvl w:val="0"/>
          <w:numId w:val="2"/>
        </w:numPr>
        <w:rPr>
          <w:rFonts w:ascii="Yu Gothic UI Semilight" w:eastAsia="Yu Gothic UI Semilight" w:hAnsi="Yu Gothic UI Semilight"/>
          <w:sz w:val="28"/>
          <w:szCs w:val="28"/>
        </w:rPr>
      </w:pPr>
      <w:r w:rsidRPr="00DF49C4">
        <w:rPr>
          <w:rFonts w:ascii="Yu Gothic UI Semilight" w:eastAsia="Yu Gothic UI Semilight" w:hAnsi="Yu Gothic UI Semilight"/>
          <w:sz w:val="28"/>
          <w:szCs w:val="28"/>
        </w:rPr>
        <w:t xml:space="preserve">Composed Documentary </w:t>
      </w:r>
    </w:p>
    <w:p w14:paraId="63EB5C64" w14:textId="77777777" w:rsidR="00D80BF6" w:rsidRDefault="00D80BF6" w:rsidP="00D80BF6">
      <w:pPr>
        <w:pStyle w:val="ListParagraph"/>
        <w:rPr>
          <w:rFonts w:ascii="Yu Gothic UI Semilight" w:eastAsia="Yu Gothic UI Semilight" w:hAnsi="Yu Gothic UI Semilight"/>
          <w:sz w:val="28"/>
          <w:szCs w:val="28"/>
        </w:rPr>
      </w:pPr>
    </w:p>
    <w:p w14:paraId="1E716D76" w14:textId="69495749" w:rsidR="00D80BF6" w:rsidRPr="00D80BF6" w:rsidRDefault="00D80BF6" w:rsidP="00D80BF6">
      <w:pPr>
        <w:rPr>
          <w:rFonts w:ascii="Yu Gothic UI Semilight" w:eastAsia="Yu Gothic UI Semilight" w:hAnsi="Yu Gothic UI Semilight"/>
          <w:b/>
          <w:bCs/>
          <w:sz w:val="28"/>
          <w:szCs w:val="28"/>
        </w:rPr>
      </w:pPr>
      <w:r w:rsidRPr="00D80BF6">
        <w:rPr>
          <w:rFonts w:ascii="Yu Gothic UI Semilight" w:eastAsia="Yu Gothic UI Semilight" w:hAnsi="Yu Gothic UI Semilight"/>
          <w:b/>
          <w:bCs/>
          <w:sz w:val="28"/>
          <w:szCs w:val="28"/>
        </w:rPr>
        <w:t>Complete Bibliography</w:t>
      </w:r>
    </w:p>
    <w:p w14:paraId="7164F383" w14:textId="77777777" w:rsidR="00D80BF6" w:rsidRPr="00D80BF6" w:rsidRDefault="00D80BF6" w:rsidP="00D80BF6">
      <w:pPr>
        <w:pStyle w:val="ListParagraph"/>
        <w:numPr>
          <w:ilvl w:val="0"/>
          <w:numId w:val="2"/>
        </w:numPr>
      </w:pPr>
      <w:r w:rsidRPr="00D80BF6">
        <w:t xml:space="preserve">Braden, A. M., Osborne, M. S., &amp; Wilson, S. J. (2015). Psychological intervention reduces self-reported performance anxiety in high school music students. Frontiers in Psychology, 6, 1–9. </w:t>
      </w:r>
      <w:hyperlink r:id="rId5" w:history="1">
        <w:r w:rsidRPr="00D80BF6">
          <w:rPr>
            <w:rStyle w:val="Hyperlink"/>
            <w:color w:val="4472C4" w:themeColor="accent1"/>
          </w:rPr>
          <w:t>https://doi.org/10.3389/fpsyg.2015.00195</w:t>
        </w:r>
      </w:hyperlink>
    </w:p>
    <w:p w14:paraId="48DED336" w14:textId="77777777" w:rsidR="00D80BF6" w:rsidRPr="00D80BF6" w:rsidRDefault="00D80BF6" w:rsidP="00D80BF6">
      <w:pPr>
        <w:pStyle w:val="ListParagraph"/>
      </w:pPr>
    </w:p>
    <w:p w14:paraId="2759AABE" w14:textId="77777777" w:rsidR="00D80BF6" w:rsidRPr="00D80BF6" w:rsidRDefault="00D80BF6" w:rsidP="00D80BF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4472C4" w:themeColor="accent1"/>
        </w:rPr>
      </w:pPr>
      <w:proofErr w:type="spellStart"/>
      <w:r w:rsidRPr="00D80BF6">
        <w:rPr>
          <w:rFonts w:eastAsia="Times New Roman"/>
        </w:rPr>
        <w:t>Cockey</w:t>
      </w:r>
      <w:proofErr w:type="spellEnd"/>
      <w:r w:rsidRPr="00D80BF6">
        <w:rPr>
          <w:rFonts w:eastAsia="Times New Roman"/>
        </w:rPr>
        <w:t xml:space="preserve">, Linda, and Kathryn </w:t>
      </w:r>
      <w:proofErr w:type="spellStart"/>
      <w:r w:rsidRPr="00D80BF6">
        <w:rPr>
          <w:rFonts w:eastAsia="Times New Roman"/>
        </w:rPr>
        <w:t>Kalmanson</w:t>
      </w:r>
      <w:proofErr w:type="spellEnd"/>
      <w:r w:rsidRPr="00D80BF6">
        <w:rPr>
          <w:rFonts w:eastAsia="Times New Roman"/>
        </w:rPr>
        <w:t xml:space="preserve">. “ANNOTATED BIBLIOGRAPHY ON Musician Wellness.” </w:t>
      </w:r>
      <w:r w:rsidRPr="00D80BF6">
        <w:rPr>
          <w:rFonts w:eastAsia="Times New Roman"/>
          <w:i/>
          <w:iCs/>
        </w:rPr>
        <w:t>American Music Teacher</w:t>
      </w:r>
      <w:r w:rsidRPr="00D80BF6">
        <w:rPr>
          <w:rFonts w:eastAsia="Times New Roman"/>
        </w:rPr>
        <w:t xml:space="preserve">, vol. 57, no. 6, 2008, pp. 30–41. </w:t>
      </w:r>
      <w:r w:rsidRPr="00D80BF6">
        <w:rPr>
          <w:rFonts w:eastAsia="Times New Roman"/>
          <w:i/>
          <w:iCs/>
        </w:rPr>
        <w:t>JSTOR</w:t>
      </w:r>
      <w:r w:rsidRPr="00D80BF6">
        <w:rPr>
          <w:rFonts w:eastAsia="Times New Roman"/>
        </w:rPr>
        <w:t xml:space="preserve">, </w:t>
      </w:r>
      <w:hyperlink r:id="rId6" w:history="1">
        <w:r w:rsidRPr="00D80BF6">
          <w:rPr>
            <w:rStyle w:val="Hyperlink"/>
            <w:rFonts w:eastAsia="Times New Roman"/>
            <w:color w:val="4472C4" w:themeColor="accent1"/>
          </w:rPr>
          <w:t>www.jstor.org/stable/43541122. Accessed 19 Feb. 2020</w:t>
        </w:r>
      </w:hyperlink>
      <w:r w:rsidRPr="00D80BF6">
        <w:rPr>
          <w:rFonts w:eastAsia="Times New Roman"/>
          <w:color w:val="4472C4" w:themeColor="accent1"/>
        </w:rPr>
        <w:t>.</w:t>
      </w:r>
    </w:p>
    <w:p w14:paraId="35F7F29F" w14:textId="77777777" w:rsidR="00D80BF6" w:rsidRPr="00D80BF6" w:rsidRDefault="00D80BF6" w:rsidP="00D80BF6">
      <w:pPr>
        <w:spacing w:after="0" w:line="240" w:lineRule="auto"/>
        <w:rPr>
          <w:rFonts w:eastAsia="Times New Roman"/>
        </w:rPr>
      </w:pPr>
    </w:p>
    <w:p w14:paraId="04238F10" w14:textId="77777777" w:rsidR="00D80BF6" w:rsidRPr="00D80BF6" w:rsidRDefault="00D80BF6" w:rsidP="00D80BF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proofErr w:type="spellStart"/>
      <w:r w:rsidRPr="00D80BF6">
        <w:rPr>
          <w:rFonts w:eastAsia="Times New Roman"/>
        </w:rPr>
        <w:t>Cockey</w:t>
      </w:r>
      <w:proofErr w:type="spellEnd"/>
      <w:r w:rsidRPr="00D80BF6">
        <w:rPr>
          <w:rFonts w:eastAsia="Times New Roman"/>
        </w:rPr>
        <w:t xml:space="preserve">, Linda. “Body, Mind and Spirit: Being at One with Your Instrument.” </w:t>
      </w:r>
      <w:r w:rsidRPr="00D80BF6">
        <w:rPr>
          <w:rFonts w:eastAsia="Times New Roman"/>
          <w:i/>
          <w:iCs/>
        </w:rPr>
        <w:t>American Music Teacher</w:t>
      </w:r>
      <w:r w:rsidRPr="00D80BF6">
        <w:rPr>
          <w:rFonts w:eastAsia="Times New Roman"/>
        </w:rPr>
        <w:t xml:space="preserve">, vol. 57, no. 6, 2008, pp. 42–44. </w:t>
      </w:r>
      <w:r w:rsidRPr="00D80BF6">
        <w:rPr>
          <w:rFonts w:eastAsia="Times New Roman"/>
          <w:i/>
          <w:iCs/>
        </w:rPr>
        <w:t>JSTOR</w:t>
      </w:r>
      <w:r w:rsidRPr="00D80BF6">
        <w:rPr>
          <w:rFonts w:eastAsia="Times New Roman"/>
        </w:rPr>
        <w:t xml:space="preserve">, </w:t>
      </w:r>
      <w:hyperlink r:id="rId7" w:history="1">
        <w:r w:rsidRPr="00D80BF6">
          <w:rPr>
            <w:rStyle w:val="Hyperlink"/>
            <w:rFonts w:eastAsia="Times New Roman"/>
            <w:color w:val="4472C4" w:themeColor="accent1"/>
          </w:rPr>
          <w:t>www.jstor.org/stable/43541123. Accessed 19 Feb. 2020</w:t>
        </w:r>
      </w:hyperlink>
      <w:r w:rsidRPr="00D80BF6">
        <w:rPr>
          <w:rFonts w:eastAsia="Times New Roman"/>
          <w:color w:val="4472C4" w:themeColor="accent1"/>
        </w:rPr>
        <w:t>.</w:t>
      </w:r>
    </w:p>
    <w:p w14:paraId="63340F5C" w14:textId="77777777" w:rsidR="00D80BF6" w:rsidRPr="00D80BF6" w:rsidRDefault="00D80BF6" w:rsidP="00D80BF6">
      <w:pPr>
        <w:pStyle w:val="ListParagraph"/>
        <w:rPr>
          <w:rFonts w:eastAsia="Times New Roman"/>
        </w:rPr>
      </w:pPr>
    </w:p>
    <w:p w14:paraId="5F3E1F40" w14:textId="77777777" w:rsidR="00D80BF6" w:rsidRPr="00D80BF6" w:rsidRDefault="00D80BF6" w:rsidP="00D80BF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D80BF6">
        <w:rPr>
          <w:rFonts w:eastAsia="Times New Roman"/>
        </w:rPr>
        <w:t>Green, Barry, and W T. Gallwey. The Inner Game of Music. Garden City, N.Y: Anchor Press/Doubleday, 1986. Print.</w:t>
      </w:r>
    </w:p>
    <w:p w14:paraId="6D41CA7D" w14:textId="77777777" w:rsidR="00D80BF6" w:rsidRPr="00D80BF6" w:rsidRDefault="00D80BF6" w:rsidP="00D80BF6">
      <w:pPr>
        <w:pStyle w:val="ListParagraph"/>
        <w:rPr>
          <w:rFonts w:eastAsia="Times New Roman"/>
        </w:rPr>
      </w:pPr>
    </w:p>
    <w:p w14:paraId="1002215D" w14:textId="77777777" w:rsidR="00D80BF6" w:rsidRPr="00D80BF6" w:rsidRDefault="00D80BF6" w:rsidP="00D80BF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D80BF6">
        <w:rPr>
          <w:rFonts w:eastAsia="Times New Roman"/>
        </w:rPr>
        <w:t>Green, Barry. The Mastery of Music: Ten Pathways to True Artistry. Broadway Books, 2005.</w:t>
      </w:r>
    </w:p>
    <w:p w14:paraId="3CC69B51" w14:textId="77777777" w:rsidR="00D80BF6" w:rsidRPr="00D80BF6" w:rsidRDefault="00D80BF6" w:rsidP="00D80BF6">
      <w:pPr>
        <w:pStyle w:val="ListParagraph"/>
        <w:rPr>
          <w:rFonts w:eastAsia="Times New Roman"/>
        </w:rPr>
      </w:pPr>
    </w:p>
    <w:p w14:paraId="2A41448D" w14:textId="77777777" w:rsidR="00D80BF6" w:rsidRPr="00D80BF6" w:rsidRDefault="00D80BF6" w:rsidP="00D80BF6">
      <w:pPr>
        <w:pStyle w:val="ListParagraph"/>
        <w:numPr>
          <w:ilvl w:val="0"/>
          <w:numId w:val="2"/>
        </w:numPr>
      </w:pPr>
      <w:r w:rsidRPr="00D80BF6">
        <w:t xml:space="preserve">Hoffman, S. L., &amp; Hanrahan, S. J. (2012). Mental skills for musicians: Managing music performance anxiety and enhancing performance. Sport, Exercise, and Performance Psychology, 1(1), 17–28. </w:t>
      </w:r>
      <w:r w:rsidRPr="00D80BF6">
        <w:rPr>
          <w:color w:val="4472C4" w:themeColor="accent1"/>
        </w:rPr>
        <w:t>https://doi.org/10.1037/a0025409</w:t>
      </w:r>
    </w:p>
    <w:p w14:paraId="24EF8BB3" w14:textId="77777777" w:rsidR="00D80BF6" w:rsidRPr="00D80BF6" w:rsidRDefault="00D80BF6" w:rsidP="00D80BF6">
      <w:pPr>
        <w:pStyle w:val="ListParagraph"/>
        <w:spacing w:after="0" w:line="240" w:lineRule="auto"/>
        <w:rPr>
          <w:rFonts w:eastAsia="Times New Roman"/>
        </w:rPr>
      </w:pPr>
    </w:p>
    <w:p w14:paraId="14CF0787" w14:textId="77777777" w:rsidR="00D80BF6" w:rsidRPr="00D80BF6" w:rsidRDefault="00D80BF6" w:rsidP="00D80BF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D80BF6">
        <w:rPr>
          <w:rFonts w:eastAsia="Times New Roman"/>
        </w:rPr>
        <w:t xml:space="preserve">Judy </w:t>
      </w:r>
      <w:proofErr w:type="spellStart"/>
      <w:r w:rsidRPr="00D80BF6">
        <w:rPr>
          <w:rFonts w:eastAsia="Times New Roman"/>
        </w:rPr>
        <w:t>Palac</w:t>
      </w:r>
      <w:proofErr w:type="spellEnd"/>
      <w:r w:rsidRPr="00D80BF6">
        <w:rPr>
          <w:rFonts w:eastAsia="Times New Roman"/>
        </w:rPr>
        <w:t xml:space="preserve">. “Promoting Musical Health, Enhancing, Musical Performance: Wellness for Music Students.” </w:t>
      </w:r>
      <w:r w:rsidRPr="00D80BF6">
        <w:rPr>
          <w:rFonts w:eastAsia="Times New Roman"/>
          <w:i/>
          <w:iCs/>
        </w:rPr>
        <w:t>Music Educators Journal</w:t>
      </w:r>
      <w:r w:rsidRPr="00D80BF6">
        <w:rPr>
          <w:rFonts w:eastAsia="Times New Roman"/>
        </w:rPr>
        <w:t xml:space="preserve">, vol. 94, no. 3, 2008, pp. 18–22. </w:t>
      </w:r>
      <w:r w:rsidRPr="00D80BF6">
        <w:rPr>
          <w:rFonts w:eastAsia="Times New Roman"/>
          <w:i/>
          <w:iCs/>
        </w:rPr>
        <w:t>JSTOR</w:t>
      </w:r>
      <w:r w:rsidRPr="00D80BF6">
        <w:rPr>
          <w:rFonts w:eastAsia="Times New Roman"/>
        </w:rPr>
        <w:t xml:space="preserve">, </w:t>
      </w:r>
      <w:r w:rsidRPr="00D80BF6">
        <w:rPr>
          <w:rFonts w:eastAsia="Times New Roman"/>
          <w:color w:val="4472C4" w:themeColor="accent1"/>
        </w:rPr>
        <w:t>www.jstor.org/stable/4623686</w:t>
      </w:r>
      <w:r w:rsidRPr="00D80BF6">
        <w:rPr>
          <w:rFonts w:eastAsia="Times New Roman"/>
        </w:rPr>
        <w:t>. Accessed 19 Feb. 2020.</w:t>
      </w:r>
    </w:p>
    <w:p w14:paraId="6560940B" w14:textId="77777777" w:rsidR="00D80BF6" w:rsidRPr="00D80BF6" w:rsidRDefault="00D80BF6" w:rsidP="00D80BF6">
      <w:pPr>
        <w:pStyle w:val="ListParagraph"/>
        <w:rPr>
          <w:rFonts w:eastAsia="Times New Roman"/>
        </w:rPr>
      </w:pPr>
    </w:p>
    <w:p w14:paraId="451C4735" w14:textId="77777777" w:rsidR="00D80BF6" w:rsidRPr="00D80BF6" w:rsidRDefault="00D80BF6" w:rsidP="00D80BF6">
      <w:pPr>
        <w:pStyle w:val="ListParagraph"/>
        <w:numPr>
          <w:ilvl w:val="0"/>
          <w:numId w:val="2"/>
        </w:numPr>
      </w:pPr>
      <w:r w:rsidRPr="00D80BF6">
        <w:t>Kenny, D. T. (2011). The psychology of music performance anxiety. Oxford: Oxford University Press.</w:t>
      </w:r>
    </w:p>
    <w:p w14:paraId="68E49498" w14:textId="77777777" w:rsidR="00D80BF6" w:rsidRPr="00D80BF6" w:rsidRDefault="00D80BF6" w:rsidP="00D80BF6">
      <w:pPr>
        <w:pStyle w:val="ListParagraph"/>
      </w:pPr>
    </w:p>
    <w:p w14:paraId="24256AFB" w14:textId="77777777" w:rsidR="00D80BF6" w:rsidRPr="00D80BF6" w:rsidRDefault="00D80BF6" w:rsidP="00D80BF6">
      <w:pPr>
        <w:pStyle w:val="ListParagraph"/>
        <w:numPr>
          <w:ilvl w:val="0"/>
          <w:numId w:val="2"/>
        </w:numPr>
      </w:pPr>
      <w:proofErr w:type="spellStart"/>
      <w:r w:rsidRPr="00D80BF6">
        <w:t>Klickstein</w:t>
      </w:r>
      <w:proofErr w:type="spellEnd"/>
      <w:r w:rsidRPr="00D80BF6">
        <w:t>, Gerald. The Musician's Way: A Guide to Practice, Performance, and Wellness. Oxford: Oxford University Press, 2009. Print.</w:t>
      </w:r>
    </w:p>
    <w:p w14:paraId="4A85D7E7" w14:textId="77777777" w:rsidR="00D80BF6" w:rsidRPr="00D80BF6" w:rsidRDefault="00D80BF6" w:rsidP="00D80BF6">
      <w:pPr>
        <w:pStyle w:val="ListParagraph"/>
      </w:pPr>
    </w:p>
    <w:p w14:paraId="0BB8A604" w14:textId="77777777" w:rsidR="00D80BF6" w:rsidRPr="00D80BF6" w:rsidRDefault="00D80BF6" w:rsidP="00D80BF6">
      <w:pPr>
        <w:pStyle w:val="ListParagraph"/>
        <w:numPr>
          <w:ilvl w:val="0"/>
          <w:numId w:val="2"/>
        </w:numPr>
      </w:pPr>
      <w:r w:rsidRPr="00D80BF6">
        <w:t xml:space="preserve">Langendörfer, F., Hodapp, V., Kreutz, G., &amp; Bongard, S. (2006). Personality and performance anxiety among professional orchestra musicians. Journal of Individual Differences, 27(3), 162–171. </w:t>
      </w:r>
      <w:hyperlink r:id="rId8" w:history="1">
        <w:r w:rsidRPr="00D80BF6">
          <w:rPr>
            <w:rStyle w:val="Hyperlink"/>
            <w:color w:val="4472C4" w:themeColor="accent1"/>
          </w:rPr>
          <w:t>https://doi.org/10.1027/1614-0001.27.3.162</w:t>
        </w:r>
      </w:hyperlink>
    </w:p>
    <w:p w14:paraId="45C5ACE9" w14:textId="77777777" w:rsidR="00D80BF6" w:rsidRPr="00D80BF6" w:rsidRDefault="00D80BF6" w:rsidP="00D80BF6">
      <w:pPr>
        <w:pStyle w:val="ListParagraph"/>
      </w:pPr>
    </w:p>
    <w:p w14:paraId="4B874F18" w14:textId="77777777" w:rsidR="00D80BF6" w:rsidRPr="00D80BF6" w:rsidRDefault="00D80BF6" w:rsidP="00D80BF6">
      <w:pPr>
        <w:pStyle w:val="ListParagraph"/>
        <w:numPr>
          <w:ilvl w:val="0"/>
          <w:numId w:val="2"/>
        </w:numPr>
      </w:pPr>
      <w:proofErr w:type="spellStart"/>
      <w:r w:rsidRPr="00D80BF6">
        <w:t>Llobet</w:t>
      </w:r>
      <w:proofErr w:type="spellEnd"/>
      <w:r w:rsidRPr="00D80BF6">
        <w:t>, J. The Musician's Body. London: Routledge, 2007. Print.</w:t>
      </w:r>
    </w:p>
    <w:p w14:paraId="20F22D81" w14:textId="77777777" w:rsidR="00D80BF6" w:rsidRPr="00D80BF6" w:rsidRDefault="00D80BF6" w:rsidP="00D80BF6">
      <w:pPr>
        <w:pStyle w:val="ListParagraph"/>
      </w:pPr>
    </w:p>
    <w:p w14:paraId="05C862EB" w14:textId="77777777" w:rsidR="00D80BF6" w:rsidRPr="00D80BF6" w:rsidRDefault="00D80BF6" w:rsidP="00D80BF6">
      <w:pPr>
        <w:pStyle w:val="ListParagraph"/>
        <w:numPr>
          <w:ilvl w:val="0"/>
          <w:numId w:val="2"/>
        </w:numPr>
      </w:pPr>
      <w:r w:rsidRPr="00D80BF6">
        <w:t>Norris, Richard (Richard N.). The Musician's Survival Manual: A Guide to Preventing and Treating Injuries in Instrumentalists. International Conference of Symphony and Opera Musicians, 1993. Print.</w:t>
      </w:r>
    </w:p>
    <w:p w14:paraId="7387758F" w14:textId="77777777" w:rsidR="00D80BF6" w:rsidRPr="00D80BF6" w:rsidRDefault="00D80BF6" w:rsidP="00D80BF6">
      <w:pPr>
        <w:pStyle w:val="ListParagraph"/>
      </w:pPr>
    </w:p>
    <w:p w14:paraId="2EB5E4E3" w14:textId="77777777" w:rsidR="00D80BF6" w:rsidRPr="00D80BF6" w:rsidRDefault="00D80BF6" w:rsidP="00D80BF6">
      <w:pPr>
        <w:pStyle w:val="ListParagraph"/>
        <w:numPr>
          <w:ilvl w:val="0"/>
          <w:numId w:val="2"/>
        </w:numPr>
      </w:pPr>
      <w:r w:rsidRPr="00D80BF6">
        <w:t>Paull, Barbara, and Christine Harrison. The Athletic Musician: A Guide to Playing Without Pain. Lanham, Md: Scarecrow Press, 1997. Print.</w:t>
      </w:r>
    </w:p>
    <w:p w14:paraId="131AAEB6" w14:textId="77777777" w:rsidR="00D80BF6" w:rsidRPr="00D80BF6" w:rsidRDefault="00D80BF6" w:rsidP="00D80BF6">
      <w:pPr>
        <w:pStyle w:val="ListParagraph"/>
      </w:pPr>
    </w:p>
    <w:p w14:paraId="01AD3238" w14:textId="77777777" w:rsidR="00D80BF6" w:rsidRPr="00D80BF6" w:rsidRDefault="00D80BF6" w:rsidP="00D80BF6">
      <w:pPr>
        <w:pStyle w:val="ListParagraph"/>
        <w:numPr>
          <w:ilvl w:val="0"/>
          <w:numId w:val="2"/>
        </w:numPr>
      </w:pPr>
      <w:r w:rsidRPr="00D80BF6">
        <w:t xml:space="preserve">Perdomo-Guevara, E. (2014). Is music performance anxiety just an individual problem? Exploring the impact of musical environments on performers’ approaches to performance and emotions. </w:t>
      </w:r>
      <w:proofErr w:type="spellStart"/>
      <w:r w:rsidRPr="00D80BF6">
        <w:t>Psychomusicology</w:t>
      </w:r>
      <w:proofErr w:type="spellEnd"/>
      <w:r w:rsidRPr="00D80BF6">
        <w:t xml:space="preserve">: Music, Mind, and Brain, 24(1), 66–74. </w:t>
      </w:r>
      <w:r w:rsidRPr="00D80BF6">
        <w:rPr>
          <w:color w:val="4472C4" w:themeColor="accent1"/>
        </w:rPr>
        <w:t>https://doi.org/10.1037/pmu0000028</w:t>
      </w:r>
    </w:p>
    <w:p w14:paraId="6C6C475D" w14:textId="77777777" w:rsidR="00D80BF6" w:rsidRPr="00D80BF6" w:rsidRDefault="00D80BF6" w:rsidP="00D80BF6">
      <w:pPr>
        <w:pStyle w:val="ListParagraph"/>
        <w:rPr>
          <w:rFonts w:eastAsia="Times New Roman"/>
        </w:rPr>
      </w:pPr>
    </w:p>
    <w:p w14:paraId="10FA9D65" w14:textId="77777777" w:rsidR="00D80BF6" w:rsidRPr="00D80BF6" w:rsidRDefault="00D80BF6" w:rsidP="00D80BF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D80BF6">
        <w:rPr>
          <w:rFonts w:eastAsia="Times New Roman"/>
        </w:rPr>
        <w:t xml:space="preserve">Pierce, Deborah L. “REACHING BEYOND TRADITIONAL BOUNDARIES: THE LIBRARIAN AND MUSICIANS' HEALTH.” </w:t>
      </w:r>
      <w:r w:rsidRPr="00D80BF6">
        <w:rPr>
          <w:rFonts w:eastAsia="Times New Roman"/>
          <w:i/>
          <w:iCs/>
        </w:rPr>
        <w:t>Notes</w:t>
      </w:r>
      <w:r w:rsidRPr="00D80BF6">
        <w:rPr>
          <w:rFonts w:eastAsia="Times New Roman"/>
        </w:rPr>
        <w:t xml:space="preserve">, vol. 67, no. 1, 2010, pp. 50–67. </w:t>
      </w:r>
      <w:r w:rsidRPr="00D80BF6">
        <w:rPr>
          <w:rFonts w:eastAsia="Times New Roman"/>
          <w:i/>
          <w:iCs/>
        </w:rPr>
        <w:t>JSTOR</w:t>
      </w:r>
      <w:r w:rsidRPr="00D80BF6">
        <w:rPr>
          <w:rFonts w:eastAsia="Times New Roman"/>
        </w:rPr>
        <w:t xml:space="preserve">, </w:t>
      </w:r>
      <w:r w:rsidRPr="00D80BF6">
        <w:rPr>
          <w:rFonts w:eastAsia="Times New Roman"/>
          <w:color w:val="4472C4" w:themeColor="accent1"/>
        </w:rPr>
        <w:t>www.jstor.org/stable/40858203</w:t>
      </w:r>
      <w:r w:rsidRPr="00D80BF6">
        <w:rPr>
          <w:rFonts w:eastAsia="Times New Roman"/>
        </w:rPr>
        <w:t>. Accessed 19 Feb. 2020.</w:t>
      </w:r>
    </w:p>
    <w:p w14:paraId="7974F7BE" w14:textId="77777777" w:rsidR="00D80BF6" w:rsidRPr="00D80BF6" w:rsidRDefault="00D80BF6" w:rsidP="00D80BF6">
      <w:pPr>
        <w:spacing w:after="0" w:line="240" w:lineRule="auto"/>
        <w:rPr>
          <w:rFonts w:eastAsia="Times New Roman"/>
        </w:rPr>
      </w:pPr>
    </w:p>
    <w:p w14:paraId="17511BE0" w14:textId="77777777" w:rsidR="00D80BF6" w:rsidRPr="00D80BF6" w:rsidRDefault="00D80BF6" w:rsidP="00D80BF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D80BF6">
        <w:rPr>
          <w:rFonts w:eastAsia="Times New Roman"/>
        </w:rPr>
        <w:lastRenderedPageBreak/>
        <w:t xml:space="preserve">Pierce, Deborah L. “Rising to a New Paradigm: Infusing Health and Wellness into the Music Curriculum.” </w:t>
      </w:r>
      <w:r w:rsidRPr="00D80BF6">
        <w:rPr>
          <w:rFonts w:eastAsia="Times New Roman"/>
          <w:i/>
          <w:iCs/>
        </w:rPr>
        <w:t>Philosophy of Music Education Review</w:t>
      </w:r>
      <w:r w:rsidRPr="00D80BF6">
        <w:rPr>
          <w:rFonts w:eastAsia="Times New Roman"/>
        </w:rPr>
        <w:t xml:space="preserve">, vol. 20, no. 2, 2012, pp. 154–176. </w:t>
      </w:r>
      <w:r w:rsidRPr="00D80BF6">
        <w:rPr>
          <w:rFonts w:eastAsia="Times New Roman"/>
          <w:i/>
          <w:iCs/>
        </w:rPr>
        <w:t>JSTOR</w:t>
      </w:r>
      <w:r w:rsidRPr="00D80BF6">
        <w:rPr>
          <w:rFonts w:eastAsia="Times New Roman"/>
        </w:rPr>
        <w:t xml:space="preserve">, </w:t>
      </w:r>
      <w:hyperlink r:id="rId9" w:history="1">
        <w:r w:rsidRPr="00D80BF6">
          <w:rPr>
            <w:rStyle w:val="Hyperlink"/>
            <w:rFonts w:eastAsia="Times New Roman"/>
            <w:color w:val="4472C4" w:themeColor="accent1"/>
          </w:rPr>
          <w:t>www.jstor.org/stable/10.2979/philmusieducrevi.20.2.154</w:t>
        </w:r>
        <w:r w:rsidRPr="00D80BF6">
          <w:rPr>
            <w:rStyle w:val="Hyperlink"/>
            <w:rFonts w:eastAsia="Times New Roman"/>
            <w:color w:val="auto"/>
          </w:rPr>
          <w:t>. Accessed 19 Feb. 2020</w:t>
        </w:r>
      </w:hyperlink>
      <w:r w:rsidRPr="00D80BF6">
        <w:rPr>
          <w:rFonts w:eastAsia="Times New Roman"/>
        </w:rPr>
        <w:t>.</w:t>
      </w:r>
    </w:p>
    <w:p w14:paraId="1DA730ED" w14:textId="77777777" w:rsidR="00D80BF6" w:rsidRPr="00D80BF6" w:rsidRDefault="00D80BF6" w:rsidP="00D80BF6">
      <w:pPr>
        <w:pStyle w:val="ListParagraph"/>
        <w:rPr>
          <w:rFonts w:eastAsia="Times New Roman"/>
        </w:rPr>
      </w:pPr>
    </w:p>
    <w:p w14:paraId="320CB1B1" w14:textId="77777777" w:rsidR="00D80BF6" w:rsidRPr="00D80BF6" w:rsidRDefault="00D80BF6" w:rsidP="00D80BF6">
      <w:pPr>
        <w:pStyle w:val="ListParagraph"/>
        <w:numPr>
          <w:ilvl w:val="0"/>
          <w:numId w:val="2"/>
        </w:numPr>
      </w:pPr>
      <w:r w:rsidRPr="00D80BF6">
        <w:t xml:space="preserve">Ryan, C. (2005). Experience of musical performance anxiety in elementary school children. International Journal of Stress Management, 12(4), 331–342. </w:t>
      </w:r>
      <w:r w:rsidRPr="00D80BF6">
        <w:rPr>
          <w:color w:val="4472C4" w:themeColor="accent1"/>
        </w:rPr>
        <w:t>https://doi.org/10.1037/1072-5245.12.4.331</w:t>
      </w:r>
    </w:p>
    <w:p w14:paraId="2C09929E" w14:textId="77777777" w:rsidR="00D80BF6" w:rsidRPr="00D80BF6" w:rsidRDefault="00D80BF6" w:rsidP="00D80BF6">
      <w:pPr>
        <w:pStyle w:val="ListParagraph"/>
        <w:spacing w:after="0" w:line="240" w:lineRule="auto"/>
        <w:rPr>
          <w:rFonts w:eastAsia="Times New Roman"/>
        </w:rPr>
      </w:pPr>
    </w:p>
    <w:p w14:paraId="064A7D89" w14:textId="77777777" w:rsidR="00D80BF6" w:rsidRPr="00D80BF6" w:rsidRDefault="00D80BF6" w:rsidP="00D80BF6">
      <w:pPr>
        <w:pStyle w:val="ListParagraph"/>
        <w:numPr>
          <w:ilvl w:val="0"/>
          <w:numId w:val="2"/>
        </w:numPr>
      </w:pPr>
      <w:r w:rsidRPr="00D80BF6">
        <w:t xml:space="preserve">Studer, R., Gomez, P., Hildebrandt, H., Arial, M., &amp; </w:t>
      </w:r>
      <w:proofErr w:type="spellStart"/>
      <w:r w:rsidRPr="00D80BF6">
        <w:t>Danuser</w:t>
      </w:r>
      <w:proofErr w:type="spellEnd"/>
      <w:r w:rsidRPr="00D80BF6">
        <w:t xml:space="preserve">, B. (2011). Stage fright: its experience as a problem and coping with it. International Archives of Occupational &amp; Environmental Health, 84(7), 761–771. </w:t>
      </w:r>
      <w:r w:rsidRPr="00D80BF6">
        <w:rPr>
          <w:color w:val="4472C4" w:themeColor="accent1"/>
        </w:rPr>
        <w:t>https://doi.org/10.1007/s00420-010-0608-1</w:t>
      </w:r>
    </w:p>
    <w:p w14:paraId="72BEA4D8" w14:textId="77777777" w:rsidR="00D80BF6" w:rsidRPr="00D80BF6" w:rsidRDefault="00D80BF6" w:rsidP="00D80BF6">
      <w:pPr>
        <w:pStyle w:val="ListParagraph"/>
      </w:pPr>
    </w:p>
    <w:p w14:paraId="16C6D587" w14:textId="77777777" w:rsidR="00D80BF6" w:rsidRPr="00D80BF6" w:rsidRDefault="00D80BF6" w:rsidP="00D80BF6">
      <w:pPr>
        <w:pStyle w:val="ListParagraph"/>
        <w:numPr>
          <w:ilvl w:val="0"/>
          <w:numId w:val="2"/>
        </w:numPr>
      </w:pPr>
      <w:r w:rsidRPr="00D80BF6">
        <w:t xml:space="preserve">Wells, R., </w:t>
      </w:r>
      <w:proofErr w:type="spellStart"/>
      <w:r w:rsidRPr="00D80BF6">
        <w:t>Outhred</w:t>
      </w:r>
      <w:proofErr w:type="spellEnd"/>
      <w:r w:rsidRPr="00D80BF6">
        <w:t xml:space="preserve">, T., Heathers, J. A. J., Kemp, A. H., &amp; Fontenelle, L. (2012). Matter Over Mind: A </w:t>
      </w:r>
      <w:proofErr w:type="spellStart"/>
      <w:r w:rsidRPr="00D80BF6">
        <w:t>Randomised</w:t>
      </w:r>
      <w:proofErr w:type="spellEnd"/>
      <w:r w:rsidRPr="00D80BF6">
        <w:t xml:space="preserve">-Controlled Trial of Single-Session Biofeedback Training on Performance Anxiety and Heart Rate Variability in Musicians. </w:t>
      </w:r>
      <w:proofErr w:type="spellStart"/>
      <w:r w:rsidRPr="00D80BF6">
        <w:t>PLoS</w:t>
      </w:r>
      <w:proofErr w:type="spellEnd"/>
      <w:r w:rsidRPr="00D80BF6">
        <w:t xml:space="preserve"> ONE, 7(10), 1–11. </w:t>
      </w:r>
      <w:hyperlink r:id="rId10" w:history="1">
        <w:r w:rsidRPr="00D80BF6">
          <w:rPr>
            <w:rStyle w:val="Hyperlink"/>
            <w:color w:val="4472C4" w:themeColor="accent1"/>
          </w:rPr>
          <w:t>https://doi.org/10.1371/journal.pone.0046597</w:t>
        </w:r>
      </w:hyperlink>
    </w:p>
    <w:p w14:paraId="64FA549D" w14:textId="77777777" w:rsidR="00D80BF6" w:rsidRPr="00D80BF6" w:rsidRDefault="00D80BF6" w:rsidP="00D80BF6">
      <w:pPr>
        <w:pStyle w:val="ListParagraph"/>
      </w:pPr>
    </w:p>
    <w:p w14:paraId="728CEA31" w14:textId="77777777" w:rsidR="00D80BF6" w:rsidRPr="00D80BF6" w:rsidRDefault="00D80BF6" w:rsidP="00D80BF6">
      <w:pPr>
        <w:pStyle w:val="ListParagraph"/>
        <w:numPr>
          <w:ilvl w:val="0"/>
          <w:numId w:val="2"/>
        </w:numPr>
      </w:pPr>
      <w:r w:rsidRPr="00D80BF6">
        <w:t>Werner, Kenny. Effortless Mastery: Liberating the Master Musician Within. Princeton, N.J: Recording for the Blind &amp; Dyslexic, 2003. Print.</w:t>
      </w:r>
    </w:p>
    <w:p w14:paraId="23014DDE" w14:textId="77777777" w:rsidR="00D80BF6" w:rsidRPr="00D80BF6" w:rsidRDefault="00D80BF6" w:rsidP="00D80BF6">
      <w:pPr>
        <w:pStyle w:val="ListParagraph"/>
      </w:pPr>
    </w:p>
    <w:p w14:paraId="0414FF11" w14:textId="77777777" w:rsidR="00D80BF6" w:rsidRPr="00D80BF6" w:rsidRDefault="00D80BF6" w:rsidP="00D80BF6">
      <w:pPr>
        <w:pStyle w:val="ListParagraph"/>
        <w:numPr>
          <w:ilvl w:val="0"/>
          <w:numId w:val="2"/>
        </w:numPr>
      </w:pPr>
      <w:r w:rsidRPr="00D80BF6">
        <w:t xml:space="preserve">What Is Performance Anxiety, Really? (2009, July 8). Retrieved March 26, 2017, from </w:t>
      </w:r>
      <w:r w:rsidRPr="00D80BF6">
        <w:rPr>
          <w:color w:val="4472C4" w:themeColor="accent1"/>
        </w:rPr>
        <w:t>http://www.bulletproofmusician.com/what-you-may-not-know-about-performance-anxiety/</w:t>
      </w:r>
    </w:p>
    <w:p w14:paraId="3489D23E" w14:textId="77777777" w:rsidR="00D80BF6" w:rsidRPr="00D80BF6" w:rsidRDefault="00D80BF6" w:rsidP="00D80BF6">
      <w:pPr>
        <w:pStyle w:val="ListParagraph"/>
      </w:pPr>
    </w:p>
    <w:p w14:paraId="26536EAA" w14:textId="77777777" w:rsidR="00D80BF6" w:rsidRPr="00D80BF6" w:rsidRDefault="00D80BF6" w:rsidP="00D80BF6">
      <w:pPr>
        <w:pStyle w:val="ListParagraph"/>
        <w:numPr>
          <w:ilvl w:val="0"/>
          <w:numId w:val="2"/>
        </w:numPr>
      </w:pPr>
      <w:proofErr w:type="spellStart"/>
      <w:r w:rsidRPr="00D80BF6">
        <w:t>Wristen</w:t>
      </w:r>
      <w:proofErr w:type="spellEnd"/>
      <w:r w:rsidRPr="00D80BF6">
        <w:t xml:space="preserve">, B. G. (2013). Depression and Anxiety in University Music Students. UPDATE: Applications of Research in Music Education, 31(2), 20–27. </w:t>
      </w:r>
      <w:r w:rsidRPr="00D80BF6">
        <w:rPr>
          <w:color w:val="4472C4" w:themeColor="accent1"/>
        </w:rPr>
        <w:t>https://doi.org/10.1177/8755123312473613</w:t>
      </w:r>
    </w:p>
    <w:p w14:paraId="3ECE4CA6" w14:textId="77777777" w:rsidR="00D80BF6" w:rsidRPr="00D80BF6" w:rsidRDefault="00D80BF6" w:rsidP="00D80BF6">
      <w:pPr>
        <w:rPr>
          <w:rFonts w:ascii="Yu Gothic UI Semilight" w:eastAsia="Yu Gothic UI Semilight" w:hAnsi="Yu Gothic UI Semilight"/>
          <w:sz w:val="28"/>
          <w:szCs w:val="28"/>
        </w:rPr>
      </w:pPr>
    </w:p>
    <w:sectPr w:rsidR="00D80BF6" w:rsidRPr="00D8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12EC1"/>
    <w:multiLevelType w:val="hybridMultilevel"/>
    <w:tmpl w:val="DE06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E61E7"/>
    <w:multiLevelType w:val="hybridMultilevel"/>
    <w:tmpl w:val="39D6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D4729"/>
    <w:multiLevelType w:val="hybridMultilevel"/>
    <w:tmpl w:val="2642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66"/>
    <w:rsid w:val="00126533"/>
    <w:rsid w:val="00D80BF6"/>
    <w:rsid w:val="00DF49C4"/>
    <w:rsid w:val="00E2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3E8F"/>
  <w15:chartTrackingRefBased/>
  <w15:docId w15:val="{99A901CA-F127-4D44-8DB3-1D855763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B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B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27/1614-0001.27.3.1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tor.org/stable/43541123.%20Accessed%2019%20Feb.%20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tor.org/stable/43541122.%20Accessed%2019%20Feb.%202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3389/fpsyg.2015.00195" TargetMode="External"/><Relationship Id="rId10" Type="http://schemas.openxmlformats.org/officeDocument/2006/relationships/hyperlink" Target="https://doi.org/10.1371/journal.pone.00465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stor.org/stable/10.2979/philmusieducrevi.20.2.154.%20Accessed%2019%20Feb.%20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Lahoda</dc:creator>
  <cp:keywords/>
  <dc:description/>
  <cp:lastModifiedBy>Alyssa Lahoda</cp:lastModifiedBy>
  <cp:revision>2</cp:revision>
  <dcterms:created xsi:type="dcterms:W3CDTF">2019-07-08T19:50:00Z</dcterms:created>
  <dcterms:modified xsi:type="dcterms:W3CDTF">2020-07-09T12:57:00Z</dcterms:modified>
</cp:coreProperties>
</file>